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FEA" w:rsidRPr="00CE580B" w:rsidRDefault="00A51FEA">
      <w:pPr>
        <w:rPr>
          <w:rFonts w:ascii="Times New Roman" w:hAnsi="Times New Roman" w:cs="Times New Roman"/>
          <w:b/>
          <w:sz w:val="24"/>
          <w:szCs w:val="24"/>
          <w:u w:val="single"/>
        </w:rPr>
      </w:pPr>
      <w:r w:rsidRPr="00CE580B">
        <w:rPr>
          <w:rFonts w:ascii="Times New Roman" w:hAnsi="Times New Roman" w:cs="Times New Roman"/>
          <w:b/>
          <w:sz w:val="24"/>
          <w:szCs w:val="24"/>
          <w:u w:val="single"/>
        </w:rPr>
        <w:t>Dayer-Berenson</w:t>
      </w:r>
    </w:p>
    <w:p w:rsidR="00A51FEA" w:rsidRPr="00CE580B" w:rsidRDefault="00A51FEA">
      <w:pPr>
        <w:rPr>
          <w:rFonts w:ascii="Times New Roman" w:hAnsi="Times New Roman" w:cs="Times New Roman"/>
          <w:b/>
          <w:sz w:val="24"/>
          <w:szCs w:val="24"/>
          <w:u w:val="single"/>
        </w:rPr>
      </w:pPr>
      <w:r w:rsidRPr="00CE580B">
        <w:rPr>
          <w:rFonts w:ascii="Times New Roman" w:hAnsi="Times New Roman" w:cs="Times New Roman"/>
          <w:b/>
          <w:sz w:val="24"/>
          <w:szCs w:val="24"/>
          <w:u w:val="single"/>
        </w:rPr>
        <w:t>Chapter Four Case Study 1</w:t>
      </w:r>
    </w:p>
    <w:p w:rsidR="00A51FEA" w:rsidRDefault="00A51FEA" w:rsidP="00CE580B">
      <w:pPr>
        <w:pStyle w:val="ListParagraph"/>
        <w:ind w:left="0"/>
        <w:rPr>
          <w:rFonts w:ascii="Times New Roman" w:hAnsi="Times New Roman" w:cs="Times New Roman"/>
          <w:sz w:val="24"/>
          <w:szCs w:val="24"/>
        </w:rPr>
      </w:pPr>
    </w:p>
    <w:p w:rsidR="00A51FEA" w:rsidRPr="00CE580B" w:rsidRDefault="00A51FEA" w:rsidP="00CE580B">
      <w:pPr>
        <w:pStyle w:val="ListParagraph"/>
        <w:ind w:left="0"/>
        <w:rPr>
          <w:rFonts w:ascii="Times New Roman" w:hAnsi="Times New Roman" w:cs="Times New Roman"/>
          <w:sz w:val="24"/>
          <w:szCs w:val="24"/>
        </w:rPr>
      </w:pPr>
      <w:r w:rsidRPr="00CE580B">
        <w:rPr>
          <w:rFonts w:ascii="Times New Roman" w:hAnsi="Times New Roman" w:cs="Times New Roman"/>
          <w:sz w:val="24"/>
          <w:szCs w:val="24"/>
        </w:rPr>
        <w:t>An ambulance pulls up to the emergency department and brings in an African-American female approximately 55 years of age. She is breathing but unresponsive.  The paramedics are not sure why this is the case. They do not have any information about her medical history; they only know that she was found by a clerk in a convenience store. At that time she was alone and already unconscious.</w:t>
      </w:r>
    </w:p>
    <w:p w:rsidR="00A51FEA" w:rsidRPr="00CE580B" w:rsidRDefault="00A51FEA" w:rsidP="00AB2744">
      <w:pPr>
        <w:rPr>
          <w:rFonts w:ascii="Times New Roman" w:hAnsi="Times New Roman" w:cs="Times New Roman"/>
          <w:sz w:val="24"/>
          <w:szCs w:val="24"/>
        </w:rPr>
      </w:pPr>
      <w:r w:rsidRPr="00CE580B">
        <w:rPr>
          <w:rFonts w:ascii="Times New Roman" w:hAnsi="Times New Roman" w:cs="Times New Roman"/>
          <w:sz w:val="24"/>
          <w:szCs w:val="24"/>
        </w:rPr>
        <w:t xml:space="preserve">The ED physician examines the patient and then must order tests to diagnose and treat her. Without a medical history and with no obvious trauma or signs of illness, the physician has to make assumptions about which conditions are more likely to be present. The decisions he makes about which tests to order first will be based upon these assumptions. </w:t>
      </w:r>
    </w:p>
    <w:p w:rsidR="00A51FEA" w:rsidRPr="00CE580B" w:rsidRDefault="00A51FEA" w:rsidP="00AB2744">
      <w:pPr>
        <w:rPr>
          <w:rFonts w:ascii="Times New Roman" w:hAnsi="Times New Roman" w:cs="Times New Roman"/>
          <w:sz w:val="24"/>
          <w:szCs w:val="24"/>
        </w:rPr>
      </w:pPr>
    </w:p>
    <w:p w:rsidR="00A51FEA" w:rsidRPr="00CE580B" w:rsidRDefault="00A51FEA" w:rsidP="00AB2744">
      <w:pPr>
        <w:rPr>
          <w:rFonts w:ascii="Times New Roman" w:hAnsi="Times New Roman" w:cs="Times New Roman"/>
          <w:sz w:val="24"/>
          <w:szCs w:val="24"/>
        </w:rPr>
      </w:pPr>
      <w:r w:rsidRPr="00CE580B">
        <w:rPr>
          <w:rFonts w:ascii="Times New Roman" w:hAnsi="Times New Roman" w:cs="Times New Roman"/>
          <w:sz w:val="24"/>
          <w:szCs w:val="24"/>
        </w:rPr>
        <w:t>Question: Which diseases or conditions should the ED physician know are more prevalent among African-Americans, allowing him to order the right tests?</w:t>
      </w:r>
    </w:p>
    <w:p w:rsidR="00A51FEA" w:rsidRPr="00CE580B" w:rsidRDefault="00A51FEA" w:rsidP="00AB2744">
      <w:pPr>
        <w:rPr>
          <w:rFonts w:ascii="Times New Roman" w:hAnsi="Times New Roman" w:cs="Times New Roman"/>
          <w:sz w:val="24"/>
          <w:szCs w:val="24"/>
        </w:rPr>
      </w:pPr>
    </w:p>
    <w:p w:rsidR="00A51FEA" w:rsidRPr="00CE580B" w:rsidRDefault="00A51FEA" w:rsidP="00AB2744">
      <w:pPr>
        <w:rPr>
          <w:rFonts w:ascii="Times New Roman" w:hAnsi="Times New Roman" w:cs="Times New Roman"/>
          <w:sz w:val="24"/>
          <w:szCs w:val="24"/>
        </w:rPr>
      </w:pPr>
    </w:p>
    <w:p w:rsidR="00A51FEA" w:rsidRPr="00CE580B" w:rsidRDefault="00A51FEA" w:rsidP="00AB2744">
      <w:pPr>
        <w:rPr>
          <w:rFonts w:ascii="Times New Roman" w:hAnsi="Times New Roman" w:cs="Times New Roman"/>
          <w:sz w:val="24"/>
          <w:szCs w:val="24"/>
        </w:rPr>
      </w:pPr>
    </w:p>
    <w:p w:rsidR="00A51FEA" w:rsidRPr="00CE580B" w:rsidRDefault="00A51FEA" w:rsidP="00AB2744">
      <w:pPr>
        <w:rPr>
          <w:rFonts w:ascii="Times New Roman" w:hAnsi="Times New Roman" w:cs="Times New Roman"/>
          <w:sz w:val="24"/>
          <w:szCs w:val="24"/>
        </w:rPr>
      </w:pPr>
      <w:r w:rsidRPr="00CE580B">
        <w:rPr>
          <w:rFonts w:ascii="Times New Roman" w:hAnsi="Times New Roman" w:cs="Times New Roman"/>
          <w:sz w:val="24"/>
          <w:szCs w:val="24"/>
        </w:rPr>
        <w:t xml:space="preserve"> </w:t>
      </w:r>
    </w:p>
    <w:sectPr w:rsidR="00A51FEA" w:rsidRPr="00CE580B" w:rsidSect="0009545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CB53EB"/>
    <w:multiLevelType w:val="hybridMultilevel"/>
    <w:tmpl w:val="6712871E"/>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42D76B8C"/>
    <w:multiLevelType w:val="hybridMultilevel"/>
    <w:tmpl w:val="B8621A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69EA"/>
    <w:rsid w:val="0009545A"/>
    <w:rsid w:val="002E7A7B"/>
    <w:rsid w:val="003E0E40"/>
    <w:rsid w:val="004B4F83"/>
    <w:rsid w:val="0063684A"/>
    <w:rsid w:val="008C6251"/>
    <w:rsid w:val="0092546B"/>
    <w:rsid w:val="00984063"/>
    <w:rsid w:val="00A51FEA"/>
    <w:rsid w:val="00A628EB"/>
    <w:rsid w:val="00AB2744"/>
    <w:rsid w:val="00B46AE0"/>
    <w:rsid w:val="00BF00DA"/>
    <w:rsid w:val="00CE580B"/>
    <w:rsid w:val="00D730B5"/>
    <w:rsid w:val="00D92D9E"/>
    <w:rsid w:val="00E834FE"/>
    <w:rsid w:val="00F86647"/>
    <w:rsid w:val="00FB104F"/>
    <w:rsid w:val="00FD69E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45A"/>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D69EA"/>
    <w:pPr>
      <w:ind w:left="720"/>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140</Words>
  <Characters>800</Characters>
  <Application>Microsoft Office Outlook</Application>
  <DocSecurity>0</DocSecurity>
  <Lines>0</Lines>
  <Paragraphs>0</Paragraphs>
  <ScaleCrop>false</ScaleCrop>
  <Company>Florida Hospital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Studies</dc:title>
  <dc:subject/>
  <dc:creator>Owner</dc:creator>
  <cp:keywords/>
  <dc:description/>
  <cp:lastModifiedBy>J&amp;B</cp:lastModifiedBy>
  <cp:revision>2</cp:revision>
  <dcterms:created xsi:type="dcterms:W3CDTF">2010-03-30T14:17:00Z</dcterms:created>
  <dcterms:modified xsi:type="dcterms:W3CDTF">2010-03-30T14:17:00Z</dcterms:modified>
</cp:coreProperties>
</file>